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44CD" w14:textId="77777777" w:rsidR="00F04F6E" w:rsidRDefault="00F04F6E" w:rsidP="00F04F6E">
      <w:pPr>
        <w:spacing w:line="1" w:lineRule="exact"/>
      </w:pPr>
    </w:p>
    <w:p w14:paraId="414BEA8D" w14:textId="18720D53" w:rsidR="00F04F6E" w:rsidRPr="00F04F6E" w:rsidRDefault="00F04F6E" w:rsidP="00F04F6E">
      <w:pPr>
        <w:pStyle w:val="1"/>
        <w:framePr w:w="14885" w:h="979" w:hRule="exact" w:wrap="none" w:vAnchor="page" w:hAnchor="page" w:x="897" w:y="1575"/>
        <w:shd w:val="clear" w:color="auto" w:fill="auto"/>
        <w:spacing w:after="0"/>
        <w:rPr>
          <w:b/>
          <w:bCs/>
          <w:color w:val="000000"/>
          <w:sz w:val="32"/>
          <w:szCs w:val="32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F04F6E">
        <w:rPr>
          <w:b/>
          <w:bCs/>
          <w:color w:val="000000"/>
          <w:sz w:val="32"/>
          <w:szCs w:val="32"/>
          <w:lang w:eastAsia="ru-RU" w:bidi="ru-RU"/>
        </w:rPr>
        <w:t xml:space="preserve">План </w:t>
      </w:r>
    </w:p>
    <w:p w14:paraId="01E44327" w14:textId="0C14625D" w:rsidR="00F04F6E" w:rsidRDefault="00F04F6E" w:rsidP="00F04F6E">
      <w:pPr>
        <w:pStyle w:val="1"/>
        <w:framePr w:w="14885" w:h="979" w:hRule="exact" w:wrap="none" w:vAnchor="page" w:hAnchor="page" w:x="897" w:y="1575"/>
        <w:shd w:val="clear" w:color="auto" w:fill="auto"/>
        <w:spacing w:after="0"/>
      </w:pPr>
      <w:r>
        <w:rPr>
          <w:color w:val="000000"/>
          <w:lang w:eastAsia="ru-RU" w:bidi="ru-RU"/>
        </w:rPr>
        <w:t>по устранению недостатков, выявленных в ходе независимой оценки качества условий</w:t>
      </w:r>
      <w:r>
        <w:rPr>
          <w:color w:val="000000"/>
          <w:lang w:eastAsia="ru-RU" w:bidi="ru-RU"/>
        </w:rPr>
        <w:br/>
        <w:t>оказания услуг муниципальных библиотек Новгородской области за 2021 год</w:t>
      </w:r>
    </w:p>
    <w:p w14:paraId="2CF0E1AC" w14:textId="77777777" w:rsidR="00F04F6E" w:rsidRDefault="00F04F6E" w:rsidP="00F04F6E">
      <w:pPr>
        <w:pStyle w:val="1"/>
        <w:framePr w:w="14885" w:h="360" w:hRule="exact" w:wrap="none" w:vAnchor="page" w:hAnchor="page" w:x="897" w:y="2847"/>
        <w:shd w:val="clear" w:color="auto" w:fill="auto"/>
        <w:spacing w:after="0" w:line="240" w:lineRule="auto"/>
      </w:pPr>
      <w:r>
        <w:rPr>
          <w:b/>
          <w:bCs/>
          <w:color w:val="000000"/>
          <w:lang w:eastAsia="ru-RU" w:bidi="ru-RU"/>
        </w:rPr>
        <w:t>Муниципальное автономное учреждение культуры «</w:t>
      </w:r>
      <w:proofErr w:type="spellStart"/>
      <w:r>
        <w:rPr>
          <w:b/>
          <w:bCs/>
          <w:color w:val="000000"/>
          <w:lang w:eastAsia="ru-RU" w:bidi="ru-RU"/>
        </w:rPr>
        <w:t>Межпоселенчекая</w:t>
      </w:r>
      <w:proofErr w:type="spellEnd"/>
      <w:r>
        <w:rPr>
          <w:b/>
          <w:bCs/>
          <w:color w:val="000000"/>
          <w:lang w:eastAsia="ru-RU" w:bidi="ru-RU"/>
        </w:rPr>
        <w:t xml:space="preserve"> центральная библиотека»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2453"/>
        <w:gridCol w:w="2424"/>
        <w:gridCol w:w="2438"/>
        <w:gridCol w:w="2438"/>
        <w:gridCol w:w="2462"/>
      </w:tblGrid>
      <w:tr w:rsidR="00F04F6E" w14:paraId="360CBEA2" w14:textId="77777777" w:rsidTr="00361671">
        <w:trPr>
          <w:trHeight w:hRule="exact" w:val="691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474C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Недостатки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207DA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spacing w:line="257" w:lineRule="auto"/>
              <w:jc w:val="center"/>
            </w:pPr>
            <w:r>
              <w:rPr>
                <w:color w:val="000000"/>
                <w:lang w:eastAsia="ru-RU" w:bidi="ru-RU"/>
              </w:rPr>
              <w:t>Наименование мероприятия по устранению недостатков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3F67C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  <w:lang w:eastAsia="ru-RU" w:bidi="ru-RU"/>
              </w:rPr>
              <w:t>Срок реализации мероприятия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3C70B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  <w:lang w:eastAsia="ru-RU" w:bidi="ru-RU"/>
              </w:rPr>
              <w:t>Ответственный исполнитель (с указанием ФИО и должности)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7BC3A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spacing w:line="262" w:lineRule="auto"/>
              <w:jc w:val="center"/>
            </w:pPr>
            <w:r>
              <w:rPr>
                <w:color w:val="000000"/>
                <w:lang w:eastAsia="ru-RU" w:bidi="ru-RU"/>
              </w:rPr>
              <w:t>Сведения о ходе реализации мероприятия*</w:t>
            </w:r>
          </w:p>
        </w:tc>
      </w:tr>
      <w:tr w:rsidR="00F04F6E" w14:paraId="04F8DA83" w14:textId="77777777" w:rsidTr="00361671">
        <w:trPr>
          <w:trHeight w:hRule="exact" w:val="1603"/>
        </w:trPr>
        <w:tc>
          <w:tcPr>
            <w:tcW w:w="26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A2438" w14:textId="77777777" w:rsidR="00F04F6E" w:rsidRDefault="00F04F6E" w:rsidP="00663885">
            <w:pPr>
              <w:framePr w:w="14885" w:h="6869" w:wrap="none" w:vAnchor="page" w:hAnchor="page" w:x="931" w:y="4021"/>
            </w:pPr>
          </w:p>
        </w:tc>
        <w:tc>
          <w:tcPr>
            <w:tcW w:w="24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4C4A3E" w14:textId="77777777" w:rsidR="00F04F6E" w:rsidRDefault="00F04F6E" w:rsidP="00663885">
            <w:pPr>
              <w:framePr w:w="14885" w:h="6869" w:wrap="none" w:vAnchor="page" w:hAnchor="page" w:x="931" w:y="4021"/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8F474" w14:textId="77777777" w:rsidR="00F04F6E" w:rsidRDefault="00F04F6E" w:rsidP="00663885">
            <w:pPr>
              <w:framePr w:w="14885" w:h="6869" w:wrap="none" w:vAnchor="page" w:hAnchor="page" w:x="931" w:y="4021"/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56EE5E" w14:textId="77777777" w:rsidR="00F04F6E" w:rsidRDefault="00F04F6E" w:rsidP="00663885">
            <w:pPr>
              <w:framePr w:w="14885" w:h="6869" w:wrap="none" w:vAnchor="page" w:hAnchor="page" w:x="931" w:y="4021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35906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spacing w:line="257" w:lineRule="auto"/>
              <w:jc w:val="center"/>
            </w:pPr>
            <w:r>
              <w:rPr>
                <w:color w:val="000000"/>
                <w:lang w:eastAsia="ru-RU" w:bidi="ru-RU"/>
              </w:rPr>
              <w:t>реализованные меры по устранению выявленных недостатков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B22F4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  <w:lang w:eastAsia="ru-RU" w:bidi="ru-RU"/>
              </w:rPr>
              <w:t>фактический срок реализации</w:t>
            </w:r>
          </w:p>
        </w:tc>
      </w:tr>
      <w:tr w:rsidR="00F04F6E" w14:paraId="3B5DDACE" w14:textId="77777777" w:rsidTr="00361671">
        <w:trPr>
          <w:trHeight w:hRule="exact" w:val="331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8E68" w14:textId="77777777" w:rsidR="00F04F6E" w:rsidRDefault="00F04F6E" w:rsidP="00663885">
            <w:pPr>
              <w:framePr w:w="14885" w:h="6869" w:wrap="none" w:vAnchor="page" w:hAnchor="page" w:x="931" w:y="4021"/>
              <w:rPr>
                <w:sz w:val="10"/>
                <w:szCs w:val="10"/>
              </w:rPr>
            </w:pPr>
          </w:p>
        </w:tc>
        <w:tc>
          <w:tcPr>
            <w:tcW w:w="975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DB1C2D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ind w:left="1060"/>
            </w:pPr>
            <w:r>
              <w:rPr>
                <w:b/>
                <w:bCs/>
                <w:color w:val="000000"/>
                <w:lang w:eastAsia="ru-RU" w:bidi="ru-RU"/>
              </w:rPr>
              <w:t>I. Открытость и доступность информации об организации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5D4AF82" w14:textId="77777777" w:rsidR="00F04F6E" w:rsidRDefault="00F04F6E" w:rsidP="00663885">
            <w:pPr>
              <w:framePr w:w="14885" w:h="6869" w:wrap="none" w:vAnchor="page" w:hAnchor="page" w:x="931" w:y="4021"/>
              <w:rPr>
                <w:sz w:val="10"/>
                <w:szCs w:val="10"/>
              </w:rPr>
            </w:pPr>
          </w:p>
        </w:tc>
      </w:tr>
      <w:tr w:rsidR="00F04F6E" w14:paraId="4D5BE2D8" w14:textId="77777777" w:rsidTr="00361671">
        <w:trPr>
          <w:trHeight w:hRule="exact" w:val="38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FDCBE" w14:textId="0AF25DAD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</w:pPr>
            <w:r>
              <w:rPr>
                <w:color w:val="000000"/>
                <w:lang w:eastAsia="ru-RU" w:bidi="ru-RU"/>
              </w:rPr>
              <w:t>1.Отсутствие необходимой информации об организации, в частности - информации о планах по улучшению качества работы организаций, а также о материально- техническом обеспечении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41894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Обеспечение размещения необходимой информации об организации на информационных стендах и официальных сайтах в сети «Интернет»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F980B" w14:textId="6D5F5D9C" w:rsidR="00F04F6E" w:rsidRDefault="00091F15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  <w:r w:rsidR="00663885">
              <w:rPr>
                <w:color w:val="000000"/>
                <w:lang w:eastAsia="ru-RU" w:bidi="ru-RU"/>
              </w:rPr>
              <w:t>квартал</w:t>
            </w:r>
            <w:r w:rsidR="00F04F6E">
              <w:rPr>
                <w:color w:val="000000"/>
                <w:lang w:eastAsia="ru-RU" w:bidi="ru-RU"/>
              </w:rPr>
              <w:t xml:space="preserve"> 20</w:t>
            </w:r>
            <w:r w:rsidR="00663885">
              <w:rPr>
                <w:color w:val="000000"/>
                <w:lang w:eastAsia="ru-RU" w:bidi="ru-RU"/>
              </w:rPr>
              <w:t>2</w:t>
            </w:r>
            <w:r>
              <w:rPr>
                <w:color w:val="000000"/>
                <w:lang w:eastAsia="ru-RU" w:bidi="ru-RU"/>
              </w:rPr>
              <w:t>1</w:t>
            </w:r>
            <w:r w:rsidR="00F04F6E">
              <w:rPr>
                <w:color w:val="000000"/>
                <w:lang w:eastAsia="ru-RU" w:bidi="ru-RU"/>
              </w:rPr>
              <w:t>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8B344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Колосова С.В.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1D4E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</w:pPr>
            <w:r>
              <w:rPr>
                <w:color w:val="000000"/>
                <w:lang w:eastAsia="ru-RU" w:bidi="ru-RU"/>
              </w:rPr>
              <w:t>Информация размещена на информационных стендах и официальных сайтах в сети «Интернет»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B1EDD" w14:textId="6DE1A947" w:rsidR="00F04F6E" w:rsidRDefault="00091F15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  <w:r w:rsidR="00F04F6E">
              <w:rPr>
                <w:color w:val="000000"/>
                <w:lang w:eastAsia="ru-RU" w:bidi="ru-RU"/>
              </w:rPr>
              <w:t xml:space="preserve"> квартал 20</w:t>
            </w:r>
            <w:r w:rsidR="00663885">
              <w:rPr>
                <w:color w:val="000000"/>
                <w:lang w:eastAsia="ru-RU" w:bidi="ru-RU"/>
              </w:rPr>
              <w:t>2</w:t>
            </w:r>
            <w:r>
              <w:rPr>
                <w:color w:val="000000"/>
                <w:lang w:eastAsia="ru-RU" w:bidi="ru-RU"/>
              </w:rPr>
              <w:t>1</w:t>
            </w:r>
            <w:r w:rsidR="00F04F6E">
              <w:rPr>
                <w:color w:val="000000"/>
                <w:lang w:eastAsia="ru-RU" w:bidi="ru-RU"/>
              </w:rPr>
              <w:t>г</w:t>
            </w:r>
          </w:p>
        </w:tc>
      </w:tr>
      <w:tr w:rsidR="00F04F6E" w14:paraId="38534C7C" w14:textId="77777777" w:rsidTr="00361671">
        <w:trPr>
          <w:trHeight w:hRule="exact" w:val="35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A5B26" w14:textId="4E6258F1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2. </w:t>
            </w:r>
            <w:r w:rsidR="00663885">
              <w:rPr>
                <w:color w:val="000000"/>
                <w:lang w:eastAsia="ru-RU" w:bidi="ru-RU"/>
              </w:rPr>
              <w:t xml:space="preserve">Регулярное </w:t>
            </w:r>
            <w:proofErr w:type="gramStart"/>
            <w:r w:rsidR="00663885">
              <w:rPr>
                <w:color w:val="000000"/>
                <w:lang w:eastAsia="ru-RU" w:bidi="ru-RU"/>
              </w:rPr>
              <w:t xml:space="preserve">обновление </w:t>
            </w:r>
            <w:r>
              <w:rPr>
                <w:color w:val="000000"/>
                <w:lang w:eastAsia="ru-RU" w:bidi="ru-RU"/>
              </w:rPr>
              <w:t xml:space="preserve"> сайта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27A31C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</w:pPr>
            <w:r>
              <w:rPr>
                <w:color w:val="000000"/>
                <w:lang w:eastAsia="ru-RU" w:bidi="ru-RU"/>
              </w:rPr>
              <w:t>Обеспечение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A94F01" w14:textId="05314F4B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488712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Колосова С.В.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728FBC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tabs>
                <w:tab w:val="left" w:pos="1075"/>
              </w:tabs>
            </w:pPr>
            <w:r>
              <w:rPr>
                <w:color w:val="000000"/>
                <w:lang w:eastAsia="ru-RU" w:bidi="ru-RU"/>
              </w:rPr>
              <w:t>Сайт</w:t>
            </w:r>
            <w:r>
              <w:rPr>
                <w:color w:val="000000"/>
                <w:lang w:eastAsia="ru-RU" w:bidi="ru-RU"/>
              </w:rPr>
              <w:tab/>
              <w:t>регулярно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11A1C" w14:textId="77777777" w:rsidR="00F04F6E" w:rsidRDefault="00F04F6E" w:rsidP="00663885">
            <w:pPr>
              <w:pStyle w:val="a5"/>
              <w:framePr w:w="14885" w:h="6869" w:wrap="none" w:vAnchor="page" w:hAnchor="page" w:x="931" w:y="4021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В течение</w:t>
            </w:r>
          </w:p>
        </w:tc>
      </w:tr>
    </w:tbl>
    <w:p w14:paraId="6EAA003E" w14:textId="77777777" w:rsidR="00F04F6E" w:rsidRDefault="00F04F6E" w:rsidP="00F04F6E">
      <w:pPr>
        <w:spacing w:line="1" w:lineRule="exact"/>
        <w:sectPr w:rsidR="00F04F6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D84A81" w14:textId="77777777" w:rsidR="00F04F6E" w:rsidRDefault="00F04F6E" w:rsidP="00F04F6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8"/>
        <w:gridCol w:w="2438"/>
        <w:gridCol w:w="2429"/>
        <w:gridCol w:w="2438"/>
        <w:gridCol w:w="2438"/>
        <w:gridCol w:w="2467"/>
      </w:tblGrid>
      <w:tr w:rsidR="00F04F6E" w14:paraId="7D1E742E" w14:textId="77777777" w:rsidTr="00361671">
        <w:trPr>
          <w:trHeight w:hRule="exact" w:val="330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EF3A2" w14:textId="5922F9CF" w:rsidR="00F04F6E" w:rsidRDefault="00663885" w:rsidP="00663885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обновление сайта </w:t>
            </w:r>
            <w:r w:rsidR="00F04F6E">
              <w:rPr>
                <w:color w:val="000000"/>
                <w:lang w:eastAsia="ru-RU" w:bidi="ru-RU"/>
              </w:rPr>
              <w:t>(М</w:t>
            </w:r>
            <w:r>
              <w:rPr>
                <w:color w:val="000000"/>
                <w:lang w:eastAsia="ru-RU" w:bidi="ru-RU"/>
              </w:rPr>
              <w:t>А</w:t>
            </w:r>
            <w:r w:rsidR="00F04F6E">
              <w:rPr>
                <w:color w:val="000000"/>
                <w:lang w:eastAsia="ru-RU" w:bidi="ru-RU"/>
              </w:rPr>
              <w:t>УК «</w:t>
            </w:r>
            <w:proofErr w:type="spellStart"/>
            <w:r w:rsidR="00F04F6E">
              <w:rPr>
                <w:color w:val="000000"/>
                <w:lang w:eastAsia="ru-RU" w:bidi="ru-RU"/>
              </w:rPr>
              <w:t>Межпоселенческая</w:t>
            </w:r>
            <w:proofErr w:type="spellEnd"/>
            <w:r w:rsidR="00F04F6E">
              <w:rPr>
                <w:color w:val="000000"/>
                <w:lang w:eastAsia="ru-RU" w:bidi="ru-RU"/>
              </w:rPr>
              <w:t xml:space="preserve"> централизованная библиоте</w:t>
            </w:r>
            <w:r>
              <w:rPr>
                <w:color w:val="000000"/>
                <w:lang w:eastAsia="ru-RU" w:bidi="ru-RU"/>
              </w:rPr>
              <w:t>ка</w:t>
            </w:r>
            <w:r w:rsidR="00F04F6E">
              <w:rPr>
                <w:color w:val="000000"/>
                <w:lang w:eastAsia="ru-RU" w:bidi="ru-RU"/>
              </w:rPr>
              <w:t>»</w:t>
            </w:r>
          </w:p>
          <w:p w14:paraId="20C54D3E" w14:textId="74F8BB2B" w:rsidR="00F04F6E" w:rsidRDefault="00F04F6E" w:rsidP="00663885">
            <w:pPr>
              <w:pStyle w:val="a5"/>
              <w:framePr w:w="14909" w:h="9346" w:wrap="none" w:vAnchor="page" w:hAnchor="page" w:x="885" w:y="1575"/>
              <w:shd w:val="clear" w:color="auto" w:fill="auto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110A0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>разработки и ведения сайта в сети «Интернет»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A072" w14:textId="05B1E696" w:rsidR="00F04F6E" w:rsidRDefault="00663885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Ежеквартально 2022-2024г.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2F27A" w14:textId="07BA73BB" w:rsidR="00F04F6E" w:rsidRDefault="00663885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Смирнова Е.С.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D33F3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tabs>
                <w:tab w:val="left" w:pos="2078"/>
              </w:tabs>
            </w:pPr>
            <w:r>
              <w:rPr>
                <w:color w:val="000000"/>
                <w:lang w:eastAsia="ru-RU" w:bidi="ru-RU"/>
              </w:rPr>
              <w:t>обновляется</w:t>
            </w:r>
            <w:r>
              <w:rPr>
                <w:color w:val="000000"/>
                <w:lang w:eastAsia="ru-RU" w:bidi="ru-RU"/>
              </w:rPr>
              <w:tab/>
              <w:t>и</w:t>
            </w:r>
          </w:p>
          <w:p w14:paraId="428EADE5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>пополняется.</w:t>
            </w:r>
          </w:p>
          <w:p w14:paraId="76B20201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>Оснащен программой «Для слабовидящих»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3DC12" w14:textId="16C96973" w:rsidR="00F04F6E" w:rsidRDefault="00663885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Период</w:t>
            </w:r>
            <w:r w:rsidR="00E6361F">
              <w:rPr>
                <w:color w:val="000000"/>
                <w:lang w:eastAsia="ru-RU" w:bidi="ru-RU"/>
              </w:rPr>
              <w:t>а</w:t>
            </w:r>
            <w:r>
              <w:rPr>
                <w:color w:val="000000"/>
                <w:lang w:eastAsia="ru-RU" w:bidi="ru-RU"/>
              </w:rPr>
              <w:t xml:space="preserve"> 2022-2024г.г.</w:t>
            </w:r>
          </w:p>
        </w:tc>
      </w:tr>
      <w:tr w:rsidR="00F04F6E" w14:paraId="296E5344" w14:textId="77777777" w:rsidTr="00361671">
        <w:trPr>
          <w:trHeight w:hRule="exact" w:val="322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FA28" w14:textId="0FC966D9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spacing w:line="257" w:lineRule="auto"/>
              <w:ind w:firstLine="140"/>
            </w:pPr>
            <w:r>
              <w:rPr>
                <w:color w:val="000000"/>
                <w:lang w:eastAsia="ru-RU" w:bidi="ru-RU"/>
              </w:rPr>
              <w:t>3.</w:t>
            </w:r>
            <w:r w:rsidR="00663885">
              <w:rPr>
                <w:color w:val="000000"/>
                <w:lang w:eastAsia="ru-RU" w:bidi="ru-RU"/>
              </w:rPr>
              <w:t xml:space="preserve"> Контроль за </w:t>
            </w:r>
            <w:proofErr w:type="gramStart"/>
            <w:r w:rsidR="00663885">
              <w:rPr>
                <w:color w:val="000000"/>
                <w:lang w:eastAsia="ru-RU" w:bidi="ru-RU"/>
              </w:rPr>
              <w:t xml:space="preserve">ведением </w:t>
            </w:r>
            <w:r>
              <w:rPr>
                <w:color w:val="000000"/>
                <w:lang w:eastAsia="ru-RU" w:bidi="ru-RU"/>
              </w:rPr>
              <w:t xml:space="preserve"> на</w:t>
            </w:r>
            <w:proofErr w:type="gramEnd"/>
            <w:r>
              <w:rPr>
                <w:color w:val="000000"/>
                <w:lang w:eastAsia="ru-RU" w:bidi="ru-RU"/>
              </w:rPr>
              <w:t xml:space="preserve"> официальном сайте раздела «Часто задаваемые вопросы»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8844F" w14:textId="4EEA5FE9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spacing w:line="257" w:lineRule="auto"/>
            </w:pPr>
            <w:r>
              <w:rPr>
                <w:color w:val="000000"/>
                <w:lang w:eastAsia="ru-RU" w:bidi="ru-RU"/>
              </w:rPr>
              <w:t xml:space="preserve">Обеспечение </w:t>
            </w:r>
            <w:r w:rsidR="00663885">
              <w:rPr>
                <w:color w:val="000000"/>
                <w:lang w:eastAsia="ru-RU" w:bidi="ru-RU"/>
              </w:rPr>
              <w:t>ведения</w:t>
            </w:r>
            <w:r>
              <w:rPr>
                <w:color w:val="000000"/>
                <w:lang w:eastAsia="ru-RU" w:bidi="ru-RU"/>
              </w:rPr>
              <w:t xml:space="preserve"> раздела «Часто задаваемые вопросы» на официальном сайте организации в сети «Интернет»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891E2" w14:textId="12BE9DD4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4 квартал 20</w:t>
            </w:r>
            <w:r w:rsidR="00DB650D">
              <w:rPr>
                <w:color w:val="000000"/>
                <w:lang w:eastAsia="ru-RU" w:bidi="ru-RU"/>
              </w:rPr>
              <w:t>21</w:t>
            </w:r>
            <w:r>
              <w:rPr>
                <w:color w:val="000000"/>
                <w:lang w:eastAsia="ru-RU" w:bidi="ru-RU"/>
              </w:rPr>
              <w:t xml:space="preserve"> г.-</w:t>
            </w:r>
          </w:p>
          <w:p w14:paraId="46A15402" w14:textId="7175A2C6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ind w:firstLine="24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0A074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tabs>
                <w:tab w:val="left" w:pos="1709"/>
              </w:tabs>
            </w:pPr>
            <w:r>
              <w:rPr>
                <w:color w:val="000000"/>
                <w:lang w:eastAsia="ru-RU" w:bidi="ru-RU"/>
              </w:rPr>
              <w:t>Колосова</w:t>
            </w:r>
            <w:r>
              <w:rPr>
                <w:color w:val="000000"/>
                <w:lang w:eastAsia="ru-RU" w:bidi="ru-RU"/>
              </w:rPr>
              <w:tab/>
              <w:t>С.В.</w:t>
            </w:r>
          </w:p>
          <w:p w14:paraId="1CB83FCF" w14:textId="55D85CAE" w:rsidR="00F04F6E" w:rsidRDefault="00DB650D" w:rsidP="00361671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Смирнова </w:t>
            </w:r>
            <w:r w:rsidR="00091F15">
              <w:rPr>
                <w:color w:val="000000"/>
                <w:lang w:eastAsia="ru-RU" w:bidi="ru-RU"/>
              </w:rPr>
              <w:t>Е.С.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AE7B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spacing w:line="257" w:lineRule="auto"/>
            </w:pPr>
            <w:r>
              <w:rPr>
                <w:color w:val="000000"/>
                <w:lang w:eastAsia="ru-RU" w:bidi="ru-RU"/>
              </w:rPr>
              <w:t>На официальном сайте организации в сети «Интернет» дополнено окно «Обратная связь»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68D10" w14:textId="053011C8" w:rsidR="00F04F6E" w:rsidRDefault="00E6361F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ind w:firstLine="180"/>
            </w:pPr>
            <w:r>
              <w:rPr>
                <w:color w:val="000000"/>
                <w:lang w:eastAsia="ru-RU" w:bidi="ru-RU"/>
              </w:rPr>
              <w:t>Контроль</w:t>
            </w:r>
            <w:r>
              <w:rPr>
                <w:color w:val="000000"/>
                <w:lang w:eastAsia="ru-RU" w:bidi="ru-RU"/>
              </w:rPr>
              <w:t xml:space="preserve"> осуществляется в течении периода </w:t>
            </w:r>
            <w:r>
              <w:rPr>
                <w:color w:val="000000"/>
                <w:lang w:eastAsia="ru-RU" w:bidi="ru-RU"/>
              </w:rPr>
              <w:t>2022-2024г.г.</w:t>
            </w:r>
          </w:p>
        </w:tc>
      </w:tr>
      <w:tr w:rsidR="00F04F6E" w14:paraId="1A2D8B7B" w14:textId="77777777" w:rsidTr="00361671">
        <w:trPr>
          <w:trHeight w:hRule="exact" w:val="331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10E1" w14:textId="77777777" w:rsidR="00F04F6E" w:rsidRDefault="00F04F6E" w:rsidP="00361671">
            <w:pPr>
              <w:framePr w:w="14909" w:h="9346" w:wrap="none" w:vAnchor="page" w:hAnchor="page" w:x="885" w:y="1575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D2B8E" w14:textId="77777777" w:rsidR="00F04F6E" w:rsidRDefault="00F04F6E" w:rsidP="00361671">
            <w:pPr>
              <w:framePr w:w="14909" w:h="9346" w:wrap="none" w:vAnchor="page" w:hAnchor="page" w:x="885" w:y="1575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CB9AE" w14:textId="77777777" w:rsidR="00F04F6E" w:rsidRDefault="00F04F6E" w:rsidP="00361671">
            <w:pPr>
              <w:framePr w:w="14909" w:h="9346" w:wrap="none" w:vAnchor="page" w:hAnchor="page" w:x="885" w:y="1575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C32EA" w14:textId="77777777" w:rsidR="00F04F6E" w:rsidRDefault="00F04F6E" w:rsidP="00361671">
            <w:pPr>
              <w:framePr w:w="14909" w:h="9346" w:wrap="none" w:vAnchor="page" w:hAnchor="page" w:x="885" w:y="1575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9E14C" w14:textId="77777777" w:rsidR="00F04F6E" w:rsidRDefault="00F04F6E" w:rsidP="00361671">
            <w:pPr>
              <w:framePr w:w="14909" w:h="9346" w:wrap="none" w:vAnchor="page" w:hAnchor="page" w:x="885" w:y="1575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4F37B" w14:textId="77777777" w:rsidR="00F04F6E" w:rsidRDefault="00F04F6E" w:rsidP="00361671">
            <w:pPr>
              <w:framePr w:w="14909" w:h="9346" w:wrap="none" w:vAnchor="page" w:hAnchor="page" w:x="885" w:y="1575"/>
              <w:rPr>
                <w:sz w:val="10"/>
                <w:szCs w:val="10"/>
              </w:rPr>
            </w:pPr>
          </w:p>
        </w:tc>
      </w:tr>
      <w:tr w:rsidR="00F04F6E" w14:paraId="76AFD4FC" w14:textId="77777777" w:rsidTr="00361671">
        <w:trPr>
          <w:trHeight w:hRule="exact" w:val="331"/>
        </w:trPr>
        <w:tc>
          <w:tcPr>
            <w:tcW w:w="149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CA055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II. Комфортность условий предоставления услуг</w:t>
            </w:r>
          </w:p>
        </w:tc>
      </w:tr>
      <w:tr w:rsidR="00F04F6E" w14:paraId="3217F752" w14:textId="77777777" w:rsidTr="00361671">
        <w:trPr>
          <w:trHeight w:hRule="exact" w:val="307"/>
        </w:trPr>
        <w:tc>
          <w:tcPr>
            <w:tcW w:w="149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ACE44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Недостатков не выявлено</w:t>
            </w:r>
          </w:p>
        </w:tc>
      </w:tr>
      <w:tr w:rsidR="00F04F6E" w14:paraId="7DAD37C5" w14:textId="77777777" w:rsidTr="00361671">
        <w:trPr>
          <w:trHeight w:hRule="exact" w:val="336"/>
        </w:trPr>
        <w:tc>
          <w:tcPr>
            <w:tcW w:w="149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7DEDA" w14:textId="77777777" w:rsidR="00F04F6E" w:rsidRDefault="00F04F6E" w:rsidP="00361671">
            <w:pPr>
              <w:pStyle w:val="a5"/>
              <w:framePr w:w="14909" w:h="9346" w:wrap="none" w:vAnchor="page" w:hAnchor="page" w:x="885" w:y="1575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III. Доступность услуг для инвалидов</w:t>
            </w:r>
          </w:p>
        </w:tc>
      </w:tr>
      <w:tr w:rsidR="00F04F6E" w14:paraId="177A49B3" w14:textId="77777777" w:rsidTr="00361671">
        <w:trPr>
          <w:trHeight w:hRule="exact" w:val="1507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A064C" w14:textId="5CC2D652" w:rsidR="00091F15" w:rsidRPr="003A1E2C" w:rsidRDefault="00F04F6E" w:rsidP="00091F15">
            <w:pPr>
              <w:framePr w:w="14909" w:h="9346" w:wrap="none" w:vAnchor="page" w:hAnchor="page" w:x="885" w:y="1575"/>
              <w:rPr>
                <w:rFonts w:ascii="Times New Roman" w:hAnsi="Times New Roman"/>
              </w:rPr>
            </w:pPr>
            <w:r>
              <w:t>1</w:t>
            </w:r>
            <w:r w:rsidR="00091F15" w:rsidRPr="003A1E2C">
              <w:rPr>
                <w:rFonts w:ascii="Times New Roman" w:hAnsi="Times New Roman"/>
              </w:rPr>
              <w:t xml:space="preserve">«Оборудование территории, прилегающей к организации, и её помещений с учётом доступности для инвалидов». В самой головной организации, а также в «Борковском» филиале и «Детском отделении» выполнено 3 показателя. </w:t>
            </w:r>
          </w:p>
          <w:p w14:paraId="0E307CAF" w14:textId="77777777" w:rsidR="00091F15" w:rsidRPr="003A1E2C" w:rsidRDefault="00091F15" w:rsidP="00091F15">
            <w:pPr>
              <w:framePr w:w="14909" w:h="9346" w:wrap="none" w:vAnchor="page" w:hAnchor="page" w:x="885" w:y="1575"/>
              <w:ind w:firstLine="708"/>
              <w:rPr>
                <w:rFonts w:ascii="Times New Roman" w:hAnsi="Times New Roman"/>
              </w:rPr>
            </w:pPr>
            <w:r w:rsidRPr="003A1E2C">
              <w:rPr>
                <w:rFonts w:ascii="Times New Roman" w:hAnsi="Times New Roman"/>
              </w:rPr>
              <w:t>В головной организации выполнено пять показателей п. 3.2. «Обеспечение в организации социальной сферы условий доступности, позволяющих инвалидам получать услуги наравне с другими». В филиалах, как</w:t>
            </w:r>
            <w:r>
              <w:rPr>
                <w:rFonts w:ascii="Times New Roman" w:hAnsi="Times New Roman"/>
              </w:rPr>
              <w:t xml:space="preserve"> </w:t>
            </w:r>
            <w:r w:rsidRPr="003A1E2C">
              <w:rPr>
                <w:rFonts w:ascii="Times New Roman" w:hAnsi="Times New Roman"/>
              </w:rPr>
              <w:t xml:space="preserve">правило, выполнено 3-4 показателя. </w:t>
            </w:r>
          </w:p>
          <w:p w14:paraId="752C0EC7" w14:textId="77777777" w:rsidR="00091F15" w:rsidRPr="003A1E2C" w:rsidRDefault="00091F15" w:rsidP="00091F15">
            <w:pPr>
              <w:framePr w:w="14909" w:h="9346" w:wrap="none" w:vAnchor="page" w:hAnchor="page" w:x="885" w:y="1575"/>
              <w:ind w:firstLine="708"/>
              <w:rPr>
                <w:rFonts w:ascii="Times New Roman" w:hAnsi="Times New Roman"/>
              </w:rPr>
            </w:pPr>
            <w:r w:rsidRPr="003A1E2C">
              <w:rPr>
                <w:rFonts w:ascii="Times New Roman" w:hAnsi="Times New Roman"/>
              </w:rPr>
              <w:t xml:space="preserve">Несмотря на присутствующие недостатки, организация получила высокие оценки пользователей услуг. </w:t>
            </w:r>
          </w:p>
          <w:p w14:paraId="363FD3E4" w14:textId="77777777" w:rsidR="00091F15" w:rsidRDefault="00091F15" w:rsidP="00091F15">
            <w:pPr>
              <w:framePr w:w="14909" w:h="9346" w:wrap="none" w:vAnchor="page" w:hAnchor="page" w:x="885" w:y="1575"/>
              <w:ind w:firstLine="708"/>
              <w:rPr>
                <w:rFonts w:ascii="Times New Roman" w:hAnsi="Times New Roman"/>
              </w:rPr>
            </w:pPr>
            <w:r w:rsidRPr="003A1E2C">
              <w:rPr>
                <w:rFonts w:ascii="Times New Roman" w:hAnsi="Times New Roman"/>
              </w:rPr>
              <w:t>С учётом вышеизложенного, отметим необходимость активизировать работы по развитию доступной среды для инвалидов, особенно в филиалах.</w:t>
            </w:r>
          </w:p>
          <w:p w14:paraId="49B0A55F" w14:textId="77777777" w:rsidR="00091F15" w:rsidRDefault="00091F15" w:rsidP="00091F15">
            <w:pPr>
              <w:framePr w:w="14909" w:h="9346" w:wrap="none" w:vAnchor="page" w:hAnchor="page" w:x="885" w:y="1575"/>
              <w:ind w:firstLine="708"/>
              <w:rPr>
                <w:rFonts w:ascii="Times New Roman" w:hAnsi="Times New Roman"/>
              </w:rPr>
            </w:pPr>
          </w:p>
          <w:p w14:paraId="02B0678A" w14:textId="18C51BA9" w:rsidR="00091F15" w:rsidRDefault="00091F15" w:rsidP="00091F15">
            <w:pPr>
              <w:pStyle w:val="a5"/>
              <w:framePr w:w="14909" w:h="9346" w:wrap="none" w:vAnchor="page" w:hAnchor="page" w:x="885" w:y="1575"/>
              <w:shd w:val="clear" w:color="auto" w:fill="auto"/>
              <w:ind w:firstLine="140"/>
              <w:rPr>
                <w:color w:val="000000"/>
                <w:lang w:eastAsia="ru-RU" w:bidi="ru-RU"/>
              </w:rPr>
            </w:pPr>
          </w:p>
          <w:p w14:paraId="1C924A36" w14:textId="77777777" w:rsidR="00091F15" w:rsidRDefault="00091F15" w:rsidP="00091F15">
            <w:pPr>
              <w:pStyle w:val="a5"/>
              <w:framePr w:w="14909" w:h="9346" w:wrap="none" w:vAnchor="page" w:hAnchor="page" w:x="885" w:y="1575"/>
              <w:shd w:val="clear" w:color="auto" w:fill="auto"/>
              <w:ind w:firstLine="140"/>
              <w:rPr>
                <w:color w:val="000000"/>
                <w:lang w:eastAsia="ru-RU" w:bidi="ru-RU"/>
              </w:rPr>
            </w:pPr>
          </w:p>
          <w:p w14:paraId="2E1B996F" w14:textId="77777777" w:rsidR="00091F15" w:rsidRDefault="00091F15" w:rsidP="00091F15">
            <w:pPr>
              <w:pStyle w:val="a5"/>
              <w:framePr w:w="14909" w:h="9346" w:wrap="none" w:vAnchor="page" w:hAnchor="page" w:x="885" w:y="1575"/>
              <w:shd w:val="clear" w:color="auto" w:fill="auto"/>
              <w:ind w:firstLine="140"/>
              <w:rPr>
                <w:color w:val="000000"/>
                <w:lang w:eastAsia="ru-RU" w:bidi="ru-RU"/>
              </w:rPr>
            </w:pPr>
          </w:p>
          <w:p w14:paraId="794173F4" w14:textId="3335B2DD" w:rsidR="00F04F6E" w:rsidRDefault="00F04F6E" w:rsidP="00091F15">
            <w:pPr>
              <w:pStyle w:val="a5"/>
              <w:framePr w:w="14909" w:h="9346" w:wrap="none" w:vAnchor="page" w:hAnchor="page" w:x="885" w:y="1575"/>
              <w:shd w:val="clear" w:color="auto" w:fill="auto"/>
              <w:ind w:firstLine="140"/>
            </w:pPr>
            <w:proofErr w:type="gramStart"/>
            <w:r>
              <w:rPr>
                <w:color w:val="000000"/>
                <w:lang w:eastAsia="ru-RU" w:bidi="ru-RU"/>
              </w:rPr>
              <w:t>.Отсутствие</w:t>
            </w:r>
            <w:proofErr w:type="gramEnd"/>
            <w:r>
              <w:rPr>
                <w:color w:val="000000"/>
                <w:lang w:eastAsia="ru-RU" w:bidi="ru-RU"/>
              </w:rPr>
              <w:t>: -специально оборудованных санитарно- гигиенических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A4D5A" w14:textId="77777777" w:rsidR="00F04F6E" w:rsidRDefault="00F04F6E" w:rsidP="00091F15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>1. Обеспечение устройства специально оборудованного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65D53" w14:textId="0BF9308A" w:rsidR="00F04F6E" w:rsidRDefault="00F04F6E" w:rsidP="00091F15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>4 квартал 20</w:t>
            </w:r>
            <w:r w:rsidR="00091F15">
              <w:rPr>
                <w:color w:val="000000"/>
                <w:lang w:eastAsia="ru-RU" w:bidi="ru-RU"/>
              </w:rPr>
              <w:t>21</w:t>
            </w:r>
            <w:r>
              <w:rPr>
                <w:color w:val="000000"/>
                <w:lang w:eastAsia="ru-RU" w:bidi="ru-RU"/>
              </w:rPr>
              <w:t xml:space="preserve"> г.-</w:t>
            </w:r>
          </w:p>
          <w:p w14:paraId="0B76F4A6" w14:textId="25E90320" w:rsidR="00F04F6E" w:rsidRDefault="00091F15" w:rsidP="00091F15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4 </w:t>
            </w:r>
            <w:r w:rsidR="00F04F6E">
              <w:rPr>
                <w:color w:val="000000"/>
                <w:lang w:eastAsia="ru-RU" w:bidi="ru-RU"/>
              </w:rPr>
              <w:t>квартал 202</w:t>
            </w:r>
            <w:r>
              <w:rPr>
                <w:color w:val="000000"/>
                <w:lang w:eastAsia="ru-RU" w:bidi="ru-RU"/>
              </w:rPr>
              <w:t>4</w:t>
            </w:r>
            <w:r w:rsidR="00F04F6E">
              <w:rPr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44052" w14:textId="77777777" w:rsidR="00F04F6E" w:rsidRDefault="00F04F6E" w:rsidP="00091F15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>Колосова С.В.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47695" w14:textId="59AD468D" w:rsidR="00F04F6E" w:rsidRDefault="00F04F6E" w:rsidP="00091F15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1. </w:t>
            </w:r>
            <w:r w:rsidR="00782AF0">
              <w:rPr>
                <w:color w:val="000000"/>
                <w:lang w:eastAsia="ru-RU" w:bidi="ru-RU"/>
              </w:rPr>
              <w:t xml:space="preserve">В Борковском </w:t>
            </w:r>
            <w:proofErr w:type="gramStart"/>
            <w:r w:rsidR="00782AF0">
              <w:rPr>
                <w:color w:val="000000"/>
                <w:lang w:eastAsia="ru-RU" w:bidi="ru-RU"/>
              </w:rPr>
              <w:t>филиале  установлен</w:t>
            </w:r>
            <w:proofErr w:type="gramEnd"/>
            <w:r w:rsidR="00782AF0">
              <w:rPr>
                <w:color w:val="000000"/>
                <w:lang w:eastAsia="ru-RU" w:bidi="ru-RU"/>
              </w:rPr>
              <w:t xml:space="preserve"> подъемник для лиц с ограниченными возможностями.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5E44" w14:textId="26987747" w:rsidR="00F04F6E" w:rsidRDefault="00F04F6E" w:rsidP="00091F15">
            <w:pPr>
              <w:pStyle w:val="a5"/>
              <w:framePr w:w="14909" w:h="9346" w:wrap="none" w:vAnchor="page" w:hAnchor="page" w:x="885" w:y="1575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1. </w:t>
            </w:r>
            <w:r w:rsidR="00091F15">
              <w:rPr>
                <w:color w:val="000000"/>
                <w:lang w:eastAsia="ru-RU" w:bidi="ru-RU"/>
              </w:rPr>
              <w:t xml:space="preserve">3кв. </w:t>
            </w:r>
            <w:r>
              <w:rPr>
                <w:color w:val="000000"/>
                <w:lang w:eastAsia="ru-RU" w:bidi="ru-RU"/>
              </w:rPr>
              <w:t>2024г.</w:t>
            </w:r>
            <w:r w:rsidR="00091F15">
              <w:rPr>
                <w:color w:val="000000"/>
                <w:lang w:eastAsia="ru-RU" w:bidi="ru-RU"/>
              </w:rPr>
              <w:t xml:space="preserve"> </w:t>
            </w:r>
          </w:p>
          <w:p w14:paraId="6DF62870" w14:textId="11BB472D" w:rsidR="00091F15" w:rsidRDefault="00091F15" w:rsidP="00091F15">
            <w:pPr>
              <w:pStyle w:val="a5"/>
              <w:framePr w:w="14909" w:h="9346" w:wrap="none" w:vAnchor="page" w:hAnchor="page" w:x="885" w:y="1575"/>
              <w:shd w:val="clear" w:color="auto" w:fill="auto"/>
            </w:pPr>
            <w:r>
              <w:rPr>
                <w:color w:val="000000"/>
                <w:lang w:eastAsia="ru-RU" w:bidi="ru-RU"/>
              </w:rPr>
              <w:t>-Борковский филиал</w:t>
            </w:r>
          </w:p>
        </w:tc>
      </w:tr>
    </w:tbl>
    <w:p w14:paraId="496A18FD" w14:textId="77777777" w:rsidR="00F04F6E" w:rsidRDefault="00F04F6E" w:rsidP="00091F15">
      <w:pPr>
        <w:spacing w:line="1" w:lineRule="exact"/>
        <w:sectPr w:rsidR="00F04F6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4D8E43" w14:textId="77777777" w:rsidR="00F04F6E" w:rsidRDefault="00F04F6E" w:rsidP="00091F15">
      <w:pPr>
        <w:spacing w:line="1" w:lineRule="exact"/>
      </w:pPr>
    </w:p>
    <w:tbl>
      <w:tblPr>
        <w:tblOverlap w:val="never"/>
        <w:tblW w:w="14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438"/>
        <w:gridCol w:w="2429"/>
        <w:gridCol w:w="2429"/>
        <w:gridCol w:w="2434"/>
        <w:gridCol w:w="2458"/>
      </w:tblGrid>
      <w:tr w:rsidR="00F04F6E" w14:paraId="2899B718" w14:textId="77777777" w:rsidTr="002148F8">
        <w:trPr>
          <w:trHeight w:hRule="exact" w:val="83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7467A" w14:textId="6623995D" w:rsidR="00F04F6E" w:rsidRDefault="00F04F6E" w:rsidP="00A66B20">
            <w:pPr>
              <w:pStyle w:val="a5"/>
              <w:framePr w:w="14880" w:h="9331" w:wrap="none" w:vAnchor="page" w:hAnchor="page" w:x="900" w:y="1589"/>
              <w:shd w:val="clear" w:color="auto" w:fill="auto"/>
            </w:pPr>
            <w:r>
              <w:rPr>
                <w:color w:val="000000"/>
                <w:lang w:eastAsia="ru-RU" w:bidi="ru-RU"/>
              </w:rPr>
              <w:t>помещений для инвалидов,</w:t>
            </w:r>
          </w:p>
          <w:p w14:paraId="7737A19D" w14:textId="77777777" w:rsidR="00F04F6E" w:rsidRDefault="00F04F6E" w:rsidP="00091F15">
            <w:pPr>
              <w:pStyle w:val="a5"/>
              <w:framePr w:w="14880" w:h="9331" w:wrap="none" w:vAnchor="page" w:hAnchor="page" w:x="900" w:y="1589"/>
              <w:shd w:val="clear" w:color="auto" w:fill="auto"/>
              <w:ind w:firstLine="140"/>
            </w:pPr>
            <w:r>
              <w:rPr>
                <w:color w:val="000000"/>
                <w:lang w:eastAsia="ru-RU" w:bidi="ru-RU"/>
              </w:rPr>
              <w:t>- сменных кресел- каталок;</w:t>
            </w:r>
          </w:p>
          <w:p w14:paraId="2C40086F" w14:textId="77777777" w:rsidR="00F04F6E" w:rsidRDefault="00F04F6E" w:rsidP="00091F15">
            <w:pPr>
              <w:pStyle w:val="a5"/>
              <w:framePr w:w="14880" w:h="9331" w:wrap="none" w:vAnchor="page" w:hAnchor="page" w:x="900" w:y="1589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ind w:firstLine="140"/>
            </w:pPr>
            <w:r>
              <w:rPr>
                <w:color w:val="000000"/>
                <w:lang w:eastAsia="ru-RU" w:bidi="ru-RU"/>
              </w:rPr>
              <w:t>Не адаптированы проходы и поручни для комфортного посещения организаций инвалидами;</w:t>
            </w:r>
          </w:p>
          <w:p w14:paraId="56E7BC5D" w14:textId="7C08514B" w:rsidR="00F04F6E" w:rsidRDefault="00F04F6E" w:rsidP="002148F8">
            <w:pPr>
              <w:pStyle w:val="a5"/>
              <w:framePr w:w="14880" w:h="9331" w:wrap="none" w:vAnchor="page" w:hAnchor="page" w:x="900" w:y="1589"/>
              <w:shd w:val="clear" w:color="auto" w:fill="auto"/>
              <w:tabs>
                <w:tab w:val="left" w:pos="341"/>
              </w:tabs>
              <w:ind w:left="140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2279C" w14:textId="77777777" w:rsidR="00F04F6E" w:rsidRDefault="00F04F6E" w:rsidP="00091F15">
            <w:pPr>
              <w:pStyle w:val="a5"/>
              <w:framePr w:w="14880" w:h="9331" w:wrap="none" w:vAnchor="page" w:hAnchor="page" w:x="900" w:y="1589"/>
              <w:shd w:val="clear" w:color="auto" w:fill="auto"/>
            </w:pPr>
            <w:r>
              <w:rPr>
                <w:color w:val="000000"/>
                <w:lang w:eastAsia="ru-RU" w:bidi="ru-RU"/>
              </w:rPr>
              <w:t>санитарно- гигиенического помещения для инвалидов;</w:t>
            </w:r>
          </w:p>
          <w:p w14:paraId="06264DC3" w14:textId="77777777" w:rsidR="00F04F6E" w:rsidRDefault="00F04F6E" w:rsidP="00091F15">
            <w:pPr>
              <w:pStyle w:val="a5"/>
              <w:framePr w:w="14880" w:h="9331" w:wrap="none" w:vAnchor="page" w:hAnchor="page" w:x="900" w:y="1589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</w:pPr>
            <w:r>
              <w:rPr>
                <w:color w:val="000000"/>
                <w:lang w:eastAsia="ru-RU" w:bidi="ru-RU"/>
              </w:rPr>
              <w:t>Обеспечение приобретения сменных кресел- каталок;</w:t>
            </w:r>
          </w:p>
          <w:p w14:paraId="0681ED43" w14:textId="77777777" w:rsidR="00F04F6E" w:rsidRDefault="00F04F6E" w:rsidP="00091F15">
            <w:pPr>
              <w:pStyle w:val="a5"/>
              <w:framePr w:w="14880" w:h="9331" w:wrap="none" w:vAnchor="page" w:hAnchor="page" w:x="900" w:y="1589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</w:pPr>
            <w:r>
              <w:rPr>
                <w:color w:val="000000"/>
                <w:lang w:eastAsia="ru-RU" w:bidi="ru-RU"/>
              </w:rPr>
              <w:t>Обеспечение устройства пандуса или подъемника, в случае отсутствия;</w:t>
            </w:r>
          </w:p>
          <w:p w14:paraId="4177D864" w14:textId="77777777" w:rsidR="00F04F6E" w:rsidRDefault="00F04F6E" w:rsidP="00091F15">
            <w:pPr>
              <w:pStyle w:val="a5"/>
              <w:framePr w:w="14880" w:h="9331" w:wrap="none" w:vAnchor="page" w:hAnchor="page" w:x="900" w:y="1589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</w:pPr>
            <w:r>
              <w:rPr>
                <w:color w:val="000000"/>
                <w:lang w:eastAsia="ru-RU" w:bidi="ru-RU"/>
              </w:rPr>
              <w:t>Обеспечение обустройства выделенной стоянки для автотранспортных средств инвалидов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53EE2" w14:textId="77777777" w:rsidR="00F04F6E" w:rsidRDefault="00F04F6E" w:rsidP="00091F15">
            <w:pPr>
              <w:framePr w:w="14880" w:h="9331" w:wrap="none" w:vAnchor="page" w:hAnchor="page" w:x="900" w:y="1589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A33AE" w14:textId="77777777" w:rsidR="00F04F6E" w:rsidRDefault="00F04F6E" w:rsidP="00091F15">
            <w:pPr>
              <w:framePr w:w="14880" w:h="9331" w:wrap="none" w:vAnchor="page" w:hAnchor="page" w:x="900" w:y="1589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95C25" w14:textId="1EA5BA48" w:rsidR="00782AF0" w:rsidRPr="00091F15" w:rsidRDefault="00782AF0" w:rsidP="00782AF0">
            <w:pPr>
              <w:pStyle w:val="a5"/>
              <w:framePr w:w="14880" w:h="9331" w:wrap="none" w:vAnchor="page" w:hAnchor="page" w:x="900" w:y="1589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660" w:after="1620"/>
            </w:pPr>
            <w:r>
              <w:rPr>
                <w:color w:val="000000"/>
                <w:lang w:eastAsia="ru-RU" w:bidi="ru-RU"/>
              </w:rPr>
              <w:t>3кв. 2024г</w:t>
            </w:r>
            <w:r>
              <w:rPr>
                <w:color w:val="000000"/>
                <w:lang w:eastAsia="ru-RU" w:bidi="ru-RU"/>
              </w:rPr>
              <w:t xml:space="preserve">—В </w:t>
            </w:r>
            <w:proofErr w:type="spellStart"/>
            <w:r>
              <w:rPr>
                <w:color w:val="000000"/>
                <w:lang w:eastAsia="ru-RU" w:bidi="ru-RU"/>
              </w:rPr>
              <w:t>Лесновск</w:t>
            </w:r>
            <w:r>
              <w:rPr>
                <w:color w:val="000000"/>
                <w:lang w:eastAsia="ru-RU" w:bidi="ru-RU"/>
              </w:rPr>
              <w:t>ом</w:t>
            </w:r>
            <w:proofErr w:type="spellEnd"/>
            <w:r>
              <w:rPr>
                <w:color w:val="000000"/>
                <w:lang w:eastAsia="ru-RU" w:bidi="ru-RU"/>
              </w:rPr>
              <w:t xml:space="preserve"> филиал</w:t>
            </w:r>
            <w:r>
              <w:rPr>
                <w:color w:val="000000"/>
                <w:lang w:eastAsia="ru-RU" w:bidi="ru-RU"/>
              </w:rPr>
              <w:t>е ус</w:t>
            </w:r>
            <w:r>
              <w:rPr>
                <w:color w:val="000000"/>
                <w:lang w:eastAsia="ru-RU" w:bidi="ru-RU"/>
              </w:rPr>
              <w:t>тановлен пандус</w:t>
            </w:r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lang w:eastAsia="ru-RU" w:bidi="ru-RU"/>
              </w:rPr>
              <w:t xml:space="preserve">для  </w:t>
            </w:r>
            <w:r>
              <w:rPr>
                <w:color w:val="000000"/>
                <w:lang w:eastAsia="ru-RU" w:bidi="ru-RU"/>
              </w:rPr>
              <w:t>лиц</w:t>
            </w:r>
            <w:proofErr w:type="gramEnd"/>
            <w:r>
              <w:rPr>
                <w:color w:val="000000"/>
                <w:lang w:eastAsia="ru-RU" w:bidi="ru-RU"/>
              </w:rPr>
              <w:t xml:space="preserve"> с ограниченными возможностями</w:t>
            </w:r>
            <w:r w:rsidRPr="00782AF0">
              <w:rPr>
                <w:color w:val="000000"/>
                <w:lang w:eastAsia="ru-RU" w:bidi="ru-RU"/>
              </w:rPr>
              <w:t xml:space="preserve">  </w:t>
            </w:r>
          </w:p>
          <w:p w14:paraId="306A7114" w14:textId="7B1F54E2" w:rsidR="00F04F6E" w:rsidRDefault="00F04F6E" w:rsidP="00091F15">
            <w:pPr>
              <w:pStyle w:val="a5"/>
              <w:framePr w:w="14880" w:h="9331" w:wrap="none" w:vAnchor="page" w:hAnchor="page" w:x="900" w:y="1589"/>
              <w:shd w:val="clear" w:color="auto" w:fill="auto"/>
              <w:spacing w:after="580"/>
            </w:pPr>
            <w:r>
              <w:rPr>
                <w:color w:val="000000"/>
                <w:lang w:eastAsia="ru-RU" w:bidi="ru-RU"/>
              </w:rPr>
              <w:t>3.Обеспечено наличие пандуса</w:t>
            </w:r>
            <w:r w:rsidR="00782AF0">
              <w:rPr>
                <w:color w:val="000000"/>
                <w:lang w:eastAsia="ru-RU" w:bidi="ru-RU"/>
              </w:rPr>
              <w:t xml:space="preserve"> в Савинском, Тесово-Нетыльском, </w:t>
            </w:r>
            <w:proofErr w:type="spellStart"/>
            <w:r w:rsidR="00782AF0">
              <w:rPr>
                <w:color w:val="000000"/>
                <w:lang w:eastAsia="ru-RU" w:bidi="ru-RU"/>
              </w:rPr>
              <w:t>Гостецком</w:t>
            </w:r>
            <w:proofErr w:type="spellEnd"/>
            <w:r w:rsidR="00782AF0">
              <w:rPr>
                <w:color w:val="000000"/>
                <w:lang w:eastAsia="ru-RU" w:bidi="ru-RU"/>
              </w:rPr>
              <w:t xml:space="preserve"> филиалах</w:t>
            </w:r>
          </w:p>
          <w:p w14:paraId="7E80CD86" w14:textId="5909B639" w:rsidR="00F04F6E" w:rsidRDefault="00F04F6E" w:rsidP="00091F15">
            <w:pPr>
              <w:pStyle w:val="a5"/>
              <w:framePr w:w="14880" w:h="9331" w:wrap="none" w:vAnchor="page" w:hAnchor="page" w:x="900" w:y="1589"/>
              <w:shd w:val="clear" w:color="auto" w:fill="auto"/>
              <w:tabs>
                <w:tab w:val="left" w:pos="1838"/>
              </w:tabs>
            </w:pPr>
            <w:r>
              <w:rPr>
                <w:color w:val="000000"/>
                <w:lang w:eastAsia="ru-RU" w:bidi="ru-RU"/>
              </w:rPr>
              <w:t>4.Выделенна стоянка</w:t>
            </w:r>
            <w:r>
              <w:rPr>
                <w:color w:val="000000"/>
                <w:lang w:eastAsia="ru-RU" w:bidi="ru-RU"/>
              </w:rPr>
              <w:tab/>
              <w:t>для</w:t>
            </w:r>
          </w:p>
          <w:p w14:paraId="2E5995E7" w14:textId="147DFF8D" w:rsidR="00F04F6E" w:rsidRDefault="00F04F6E" w:rsidP="00091F15">
            <w:pPr>
              <w:pStyle w:val="a5"/>
              <w:framePr w:w="14880" w:h="9331" w:wrap="none" w:vAnchor="page" w:hAnchor="page" w:x="900" w:y="1589"/>
              <w:shd w:val="clear" w:color="auto" w:fill="auto"/>
            </w:pPr>
            <w:r>
              <w:rPr>
                <w:color w:val="000000"/>
                <w:lang w:eastAsia="ru-RU" w:bidi="ru-RU"/>
              </w:rPr>
              <w:t xml:space="preserve">автотранспортных средств инвалидов </w:t>
            </w:r>
            <w:r w:rsidR="002148F8">
              <w:rPr>
                <w:color w:val="000000"/>
                <w:lang w:eastAsia="ru-RU" w:bidi="ru-RU"/>
              </w:rPr>
              <w:t xml:space="preserve">в </w:t>
            </w:r>
            <w:proofErr w:type="spellStart"/>
            <w:r w:rsidR="002148F8">
              <w:rPr>
                <w:color w:val="000000"/>
                <w:lang w:eastAsia="ru-RU" w:bidi="ru-RU"/>
              </w:rPr>
              <w:t>Лесновском</w:t>
            </w:r>
            <w:proofErr w:type="spellEnd"/>
            <w:r w:rsidR="002148F8">
              <w:rPr>
                <w:color w:val="000000"/>
                <w:lang w:eastAsia="ru-RU" w:bidi="ru-RU"/>
              </w:rPr>
              <w:t>, Борковском филиалах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1E0F1" w14:textId="40C19033" w:rsidR="00091F15" w:rsidRPr="002148F8" w:rsidRDefault="00091F15" w:rsidP="001D3632">
            <w:pPr>
              <w:pStyle w:val="a5"/>
              <w:framePr w:w="14880" w:h="9331" w:wrap="none" w:vAnchor="page" w:hAnchor="page" w:x="900" w:y="1589"/>
              <w:numPr>
                <w:ilvl w:val="0"/>
                <w:numId w:val="3"/>
              </w:numPr>
              <w:shd w:val="clear" w:color="auto" w:fill="auto"/>
              <w:tabs>
                <w:tab w:val="left" w:pos="283"/>
              </w:tabs>
              <w:spacing w:before="660" w:after="1620"/>
            </w:pPr>
            <w:r>
              <w:rPr>
                <w:color w:val="000000"/>
                <w:lang w:eastAsia="ru-RU" w:bidi="ru-RU"/>
              </w:rPr>
              <w:t xml:space="preserve">3кв. </w:t>
            </w:r>
            <w:r w:rsidR="00F04F6E">
              <w:rPr>
                <w:color w:val="000000"/>
                <w:lang w:eastAsia="ru-RU" w:bidi="ru-RU"/>
              </w:rPr>
              <w:t>2024г</w:t>
            </w:r>
            <w:r w:rsidR="001D3632">
              <w:rPr>
                <w:color w:val="000000"/>
                <w:lang w:eastAsia="ru-RU" w:bidi="ru-RU"/>
              </w:rPr>
              <w:t>-</w:t>
            </w:r>
            <w:r w:rsidR="001D3632">
              <w:rPr>
                <w:color w:val="000000"/>
                <w:lang w:eastAsia="ru-RU" w:bidi="ru-RU"/>
              </w:rPr>
              <w:t>-</w:t>
            </w:r>
            <w:proofErr w:type="spellStart"/>
            <w:r w:rsidR="001D3632">
              <w:rPr>
                <w:color w:val="000000"/>
                <w:lang w:eastAsia="ru-RU" w:bidi="ru-RU"/>
              </w:rPr>
              <w:t>Лесновский</w:t>
            </w:r>
            <w:proofErr w:type="spellEnd"/>
            <w:r w:rsidR="001D3632">
              <w:rPr>
                <w:color w:val="000000"/>
                <w:lang w:eastAsia="ru-RU" w:bidi="ru-RU"/>
              </w:rPr>
              <w:t xml:space="preserve"> </w:t>
            </w:r>
            <w:r w:rsidR="001D3632">
              <w:rPr>
                <w:color w:val="000000"/>
                <w:lang w:eastAsia="ru-RU" w:bidi="ru-RU"/>
              </w:rPr>
              <w:t>филиал</w:t>
            </w:r>
          </w:p>
          <w:p w14:paraId="5CC5D568" w14:textId="77777777" w:rsidR="002148F8" w:rsidRPr="00091F15" w:rsidRDefault="002148F8" w:rsidP="002148F8">
            <w:pPr>
              <w:pStyle w:val="a5"/>
              <w:framePr w:w="14880" w:h="9331" w:wrap="none" w:vAnchor="page" w:hAnchor="page" w:x="900" w:y="1589"/>
              <w:shd w:val="clear" w:color="auto" w:fill="auto"/>
              <w:tabs>
                <w:tab w:val="left" w:pos="283"/>
              </w:tabs>
              <w:spacing w:before="660" w:after="1620"/>
            </w:pPr>
          </w:p>
          <w:p w14:paraId="7B7DEA7D" w14:textId="3B79B23D" w:rsidR="00F04F6E" w:rsidRDefault="002148F8" w:rsidP="00091F15">
            <w:pPr>
              <w:pStyle w:val="a5"/>
              <w:framePr w:w="14880" w:h="9331" w:wrap="none" w:vAnchor="page" w:hAnchor="page" w:x="900" w:y="1589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</w:pPr>
            <w:r>
              <w:rPr>
                <w:color w:val="000000"/>
                <w:lang w:eastAsia="ru-RU" w:bidi="ru-RU"/>
              </w:rPr>
              <w:t>2-</w:t>
            </w:r>
            <w:r w:rsidR="00A66B20">
              <w:rPr>
                <w:color w:val="000000"/>
                <w:lang w:eastAsia="ru-RU" w:bidi="ru-RU"/>
              </w:rPr>
              <w:t>3кв. 202</w:t>
            </w:r>
            <w:r>
              <w:rPr>
                <w:color w:val="000000"/>
                <w:lang w:eastAsia="ru-RU" w:bidi="ru-RU"/>
              </w:rPr>
              <w:t>3</w:t>
            </w:r>
            <w:r w:rsidR="00A66B20">
              <w:rPr>
                <w:color w:val="000000"/>
                <w:lang w:eastAsia="ru-RU" w:bidi="ru-RU"/>
              </w:rPr>
              <w:t>г</w:t>
            </w:r>
          </w:p>
        </w:tc>
      </w:tr>
    </w:tbl>
    <w:p w14:paraId="55C0237E" w14:textId="77777777" w:rsidR="00F04F6E" w:rsidRDefault="00F04F6E" w:rsidP="00F04F6E">
      <w:pPr>
        <w:spacing w:line="1" w:lineRule="exact"/>
        <w:sectPr w:rsidR="00F04F6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71E78C2" w14:textId="77777777" w:rsidR="00F04F6E" w:rsidRDefault="00F04F6E" w:rsidP="00F04F6E">
      <w:pPr>
        <w:spacing w:line="1" w:lineRule="exact"/>
      </w:pPr>
    </w:p>
    <w:tbl>
      <w:tblPr>
        <w:tblOverlap w:val="never"/>
        <w:tblW w:w="14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1"/>
      </w:tblGrid>
      <w:tr w:rsidR="00F04F6E" w14:paraId="4B07A258" w14:textId="77777777" w:rsidTr="002148F8">
        <w:trPr>
          <w:trHeight w:hRule="exact" w:val="331"/>
        </w:trPr>
        <w:tc>
          <w:tcPr>
            <w:tcW w:w="1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22F91" w14:textId="77777777" w:rsidR="00F04F6E" w:rsidRDefault="00F04F6E" w:rsidP="00361671">
            <w:pPr>
              <w:pStyle w:val="a5"/>
              <w:framePr w:w="14861" w:h="4478" w:wrap="none" w:vAnchor="page" w:hAnchor="page" w:x="909" w:y="1575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IV. Доброжелательность, вежливость работников организации</w:t>
            </w:r>
          </w:p>
        </w:tc>
      </w:tr>
      <w:tr w:rsidR="00F04F6E" w14:paraId="3C04FD0F" w14:textId="77777777" w:rsidTr="002148F8">
        <w:trPr>
          <w:trHeight w:hRule="exact" w:val="331"/>
        </w:trPr>
        <w:tc>
          <w:tcPr>
            <w:tcW w:w="1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BED8C" w14:textId="77777777" w:rsidR="00F04F6E" w:rsidRDefault="00F04F6E" w:rsidP="00361671">
            <w:pPr>
              <w:pStyle w:val="a5"/>
              <w:framePr w:w="14861" w:h="4478" w:wrap="none" w:vAnchor="page" w:hAnchor="page" w:x="909" w:y="157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Недостатков не выявлено</w:t>
            </w:r>
          </w:p>
        </w:tc>
      </w:tr>
      <w:tr w:rsidR="00F04F6E" w14:paraId="3F202101" w14:textId="77777777" w:rsidTr="002148F8">
        <w:trPr>
          <w:trHeight w:hRule="exact" w:val="331"/>
        </w:trPr>
        <w:tc>
          <w:tcPr>
            <w:tcW w:w="1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D0330" w14:textId="77777777" w:rsidR="00F04F6E" w:rsidRDefault="00F04F6E" w:rsidP="00361671">
            <w:pPr>
              <w:pStyle w:val="a5"/>
              <w:framePr w:w="14861" w:h="4478" w:wrap="none" w:vAnchor="page" w:hAnchor="page" w:x="909" w:y="1575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V. Удовлетворенность условиями оказания услуг</w:t>
            </w:r>
          </w:p>
        </w:tc>
      </w:tr>
      <w:tr w:rsidR="00F04F6E" w14:paraId="42A9D97B" w14:textId="77777777" w:rsidTr="002148F8">
        <w:trPr>
          <w:trHeight w:hRule="exact" w:val="350"/>
        </w:trPr>
        <w:tc>
          <w:tcPr>
            <w:tcW w:w="1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EF1AA" w14:textId="77777777" w:rsidR="00F04F6E" w:rsidRDefault="00F04F6E" w:rsidP="00361671">
            <w:pPr>
              <w:pStyle w:val="a5"/>
              <w:framePr w:w="14861" w:h="4478" w:wrap="none" w:vAnchor="page" w:hAnchor="page" w:x="909" w:y="157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Недостатков не выявлено</w:t>
            </w:r>
          </w:p>
        </w:tc>
      </w:tr>
    </w:tbl>
    <w:p w14:paraId="09090B8B" w14:textId="77777777" w:rsidR="00F04F6E" w:rsidRDefault="00F04F6E" w:rsidP="00F04F6E">
      <w:pPr>
        <w:pStyle w:val="1"/>
        <w:framePr w:w="14861" w:h="686" w:hRule="exact" w:wrap="none" w:vAnchor="page" w:hAnchor="page" w:x="909" w:y="6351"/>
        <w:shd w:val="clear" w:color="auto" w:fill="auto"/>
        <w:spacing w:after="0" w:line="259" w:lineRule="auto"/>
        <w:jc w:val="left"/>
      </w:pPr>
      <w:r>
        <w:rPr>
          <w:color w:val="000000"/>
          <w:lang w:eastAsia="ru-RU" w:bidi="ru-RU"/>
        </w:rPr>
        <w:t>* Графа «Сведения о ходе реализации мероприятия» заполняется на официальном сайте для размещения информации о государственных и муниципальных учреждениях в сети «Интернет».</w:t>
      </w:r>
    </w:p>
    <w:p w14:paraId="3B0C8E64" w14:textId="77777777" w:rsidR="00F04F6E" w:rsidRDefault="00F04F6E" w:rsidP="00F04F6E">
      <w:pPr>
        <w:pStyle w:val="20"/>
        <w:framePr w:wrap="none" w:vAnchor="page" w:hAnchor="page" w:x="977" w:y="7844"/>
        <w:shd w:val="clear" w:color="auto" w:fill="auto"/>
      </w:pPr>
      <w:r>
        <w:rPr>
          <w:color w:val="000000"/>
          <w:lang w:eastAsia="ru-RU" w:bidi="ru-RU"/>
        </w:rPr>
        <w:t>Директор МАУК</w:t>
      </w:r>
    </w:p>
    <w:p w14:paraId="6BBF6353" w14:textId="77777777" w:rsidR="00F04F6E" w:rsidRDefault="00F04F6E" w:rsidP="00F04F6E">
      <w:pPr>
        <w:pStyle w:val="20"/>
        <w:framePr w:wrap="none" w:vAnchor="page" w:hAnchor="page" w:x="3708" w:y="7863"/>
        <w:shd w:val="clear" w:color="auto" w:fill="auto"/>
      </w:pPr>
      <w:proofErr w:type="spellStart"/>
      <w:r>
        <w:rPr>
          <w:color w:val="000000"/>
          <w:lang w:eastAsia="ru-RU" w:bidi="ru-RU"/>
        </w:rPr>
        <w:t>С.В.Колосова</w:t>
      </w:r>
      <w:proofErr w:type="spellEnd"/>
    </w:p>
    <w:p w14:paraId="28524E8E" w14:textId="63B3A8E9" w:rsidR="00F04F6E" w:rsidRDefault="00F04F6E" w:rsidP="00F04F6E">
      <w:pPr>
        <w:framePr w:wrap="none" w:vAnchor="page" w:hAnchor="page" w:x="5580" w:y="7042"/>
        <w:rPr>
          <w:sz w:val="2"/>
          <w:szCs w:val="2"/>
        </w:rPr>
      </w:pPr>
    </w:p>
    <w:p w14:paraId="789C6A89" w14:textId="77777777" w:rsidR="00F04F6E" w:rsidRDefault="00F04F6E" w:rsidP="00F04F6E">
      <w:pPr>
        <w:spacing w:line="1" w:lineRule="exact"/>
      </w:pPr>
    </w:p>
    <w:p w14:paraId="7CAC02D3" w14:textId="77777777" w:rsidR="00E012BF" w:rsidRDefault="00E012BF"/>
    <w:sectPr w:rsidR="00E012B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C22"/>
    <w:multiLevelType w:val="multilevel"/>
    <w:tmpl w:val="C00C48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E65B7"/>
    <w:multiLevelType w:val="multilevel"/>
    <w:tmpl w:val="AFBC66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A87AB5"/>
    <w:multiLevelType w:val="multilevel"/>
    <w:tmpl w:val="ABCC33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5D"/>
    <w:rsid w:val="00091F15"/>
    <w:rsid w:val="001D3632"/>
    <w:rsid w:val="002148F8"/>
    <w:rsid w:val="00663885"/>
    <w:rsid w:val="00782AF0"/>
    <w:rsid w:val="00A66B20"/>
    <w:rsid w:val="00DB650D"/>
    <w:rsid w:val="00E012BF"/>
    <w:rsid w:val="00E6361F"/>
    <w:rsid w:val="00F04F6E"/>
    <w:rsid w:val="00F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99FD"/>
  <w15:chartTrackingRefBased/>
  <w15:docId w15:val="{577E2282-E55C-4ADB-BE01-C2F909E8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F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F04F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04F6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04F6E"/>
    <w:pPr>
      <w:shd w:val="clear" w:color="auto" w:fill="FFFFFF"/>
      <w:spacing w:after="160" w:line="254" w:lineRule="auto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F04F6E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04F6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0A318-3A9B-44FA-A6B1-2F2FBC96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2024-09-30T14:51:00Z</dcterms:created>
  <dcterms:modified xsi:type="dcterms:W3CDTF">2024-10-01T08:44:00Z</dcterms:modified>
</cp:coreProperties>
</file>